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510"/>
        <w:gridCol w:w="6061"/>
      </w:tblGrid>
      <w:tr w:rsidR="008C01B6" w:rsidRPr="000646D3" w14:paraId="289BE910" w14:textId="77777777" w:rsidTr="00D1769F">
        <w:tc>
          <w:tcPr>
            <w:tcW w:w="3510" w:type="dxa"/>
          </w:tcPr>
          <w:p w14:paraId="225DE6C5" w14:textId="77777777" w:rsidR="008C01B6" w:rsidRPr="001C55FD" w:rsidRDefault="008C01B6" w:rsidP="00B21F1E">
            <w:pPr>
              <w:pStyle w:val="Heading1"/>
              <w:rPr>
                <w:sz w:val="26"/>
                <w:szCs w:val="26"/>
              </w:rPr>
            </w:pPr>
            <w:bookmarkStart w:id="0" w:name="_GoBack"/>
            <w:bookmarkEnd w:id="0"/>
            <w:r w:rsidRPr="001C55FD">
              <w:rPr>
                <w:sz w:val="26"/>
                <w:szCs w:val="26"/>
              </w:rPr>
              <w:t>UỶ BAN NHÂN DÂN</w:t>
            </w:r>
          </w:p>
        </w:tc>
        <w:tc>
          <w:tcPr>
            <w:tcW w:w="6061" w:type="dxa"/>
          </w:tcPr>
          <w:p w14:paraId="076AD5E2" w14:textId="77777777" w:rsidR="008C01B6" w:rsidRPr="001C55FD" w:rsidRDefault="008C01B6" w:rsidP="00B21F1E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C55FD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8C01B6" w:rsidRPr="000646D3" w14:paraId="33DCCEBE" w14:textId="77777777" w:rsidTr="00B21F1E">
        <w:trPr>
          <w:trHeight w:val="288"/>
        </w:trPr>
        <w:tc>
          <w:tcPr>
            <w:tcW w:w="3510" w:type="dxa"/>
          </w:tcPr>
          <w:p w14:paraId="0048D9DE" w14:textId="77777777" w:rsidR="008C01B6" w:rsidRPr="001C55FD" w:rsidRDefault="00853314" w:rsidP="00B970BE">
            <w:pPr>
              <w:pStyle w:val="Heading1"/>
              <w:rPr>
                <w:sz w:val="26"/>
                <w:szCs w:val="26"/>
              </w:rPr>
            </w:pPr>
            <w:r>
              <w:rPr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620D35" wp14:editId="18A189A4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216274</wp:posOffset>
                      </wp:positionV>
                      <wp:extent cx="5715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4CA43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5pt,17.05pt" to="103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INHAIAADUEAAAOAAAAZHJzL2Uyb0RvYy54bWysU02P2yAQvVfqf0DcE9tpnE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"/>
                  </w:pict>
                </mc:Fallback>
              </mc:AlternateContent>
            </w:r>
            <w:r w:rsidR="008C01B6" w:rsidRPr="001C55FD">
              <w:rPr>
                <w:sz w:val="26"/>
                <w:szCs w:val="26"/>
              </w:rPr>
              <w:t xml:space="preserve">XÃ </w:t>
            </w:r>
            <w:r w:rsidR="00B970BE">
              <w:rPr>
                <w:sz w:val="26"/>
                <w:szCs w:val="26"/>
              </w:rPr>
              <w:t>ĐỨC LÂN</w:t>
            </w:r>
          </w:p>
        </w:tc>
        <w:tc>
          <w:tcPr>
            <w:tcW w:w="6061" w:type="dxa"/>
          </w:tcPr>
          <w:p w14:paraId="05DABEF7" w14:textId="77777777" w:rsidR="008C01B6" w:rsidRPr="000646D3" w:rsidRDefault="00853314" w:rsidP="00B21F1E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A14D3" wp14:editId="516D97A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228600</wp:posOffset>
                      </wp:positionV>
                      <wp:extent cx="21031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8C50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22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N+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6VM2g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"/>
                  </w:pict>
                </mc:Fallback>
              </mc:AlternateContent>
            </w:r>
            <w:r w:rsidR="008C01B6" w:rsidRPr="000646D3">
              <w:rPr>
                <w:b/>
                <w:szCs w:val="28"/>
              </w:rPr>
              <w:t>Độc lập - Tự do - Hạnh phúc</w:t>
            </w:r>
          </w:p>
        </w:tc>
      </w:tr>
      <w:tr w:rsidR="008C01B6" w:rsidRPr="00B51335" w14:paraId="003497B1" w14:textId="77777777" w:rsidTr="00D1769F">
        <w:tc>
          <w:tcPr>
            <w:tcW w:w="3510" w:type="dxa"/>
          </w:tcPr>
          <w:p w14:paraId="38F41C09" w14:textId="77777777" w:rsidR="008C01B6" w:rsidRPr="00B51335" w:rsidRDefault="008C01B6" w:rsidP="00B63FB8">
            <w:pPr>
              <w:pStyle w:val="Heading1"/>
              <w:rPr>
                <w:b w:val="0"/>
                <w:sz w:val="18"/>
                <w:szCs w:val="28"/>
              </w:rPr>
            </w:pPr>
          </w:p>
          <w:p w14:paraId="07E46418" w14:textId="3704337A" w:rsidR="008C01B6" w:rsidRPr="00DB17F0" w:rsidRDefault="008C01B6" w:rsidP="00B63FB8">
            <w:pPr>
              <w:pStyle w:val="Heading1"/>
              <w:rPr>
                <w:b w:val="0"/>
                <w:sz w:val="12"/>
                <w:szCs w:val="14"/>
              </w:rPr>
            </w:pPr>
          </w:p>
        </w:tc>
        <w:tc>
          <w:tcPr>
            <w:tcW w:w="6061" w:type="dxa"/>
          </w:tcPr>
          <w:p w14:paraId="4987F7A7" w14:textId="4FB6E88C" w:rsidR="008C01B6" w:rsidRPr="00B51335" w:rsidRDefault="008C01B6" w:rsidP="00B63FB8">
            <w:pPr>
              <w:spacing w:after="0" w:line="240" w:lineRule="auto"/>
              <w:rPr>
                <w:b/>
                <w:sz w:val="26"/>
                <w:szCs w:val="28"/>
              </w:rPr>
            </w:pPr>
            <w:r w:rsidRPr="00B51335">
              <w:rPr>
                <w:i/>
                <w:sz w:val="26"/>
                <w:szCs w:val="28"/>
              </w:rPr>
              <w:t xml:space="preserve">      </w:t>
            </w:r>
          </w:p>
        </w:tc>
      </w:tr>
    </w:tbl>
    <w:p w14:paraId="7CAC027E" w14:textId="77777777" w:rsidR="008C01B6" w:rsidRPr="00B3199A" w:rsidRDefault="008C01B6" w:rsidP="00B63FB8">
      <w:pPr>
        <w:spacing w:after="0" w:line="240" w:lineRule="auto"/>
        <w:rPr>
          <w:b/>
          <w:sz w:val="10"/>
          <w:szCs w:val="28"/>
        </w:rPr>
      </w:pPr>
    </w:p>
    <w:p w14:paraId="429B8E44" w14:textId="77777777" w:rsidR="008359B0" w:rsidRDefault="008359B0" w:rsidP="00B63FB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T</w:t>
      </w:r>
      <w:r w:rsidR="008C01B6">
        <w:rPr>
          <w:b/>
          <w:szCs w:val="28"/>
        </w:rPr>
        <w:t>iếp nhận thông tin phản ánh, kiến nghị của các tổ chức, cá nhân</w:t>
      </w:r>
    </w:p>
    <w:p w14:paraId="0CA3E930" w14:textId="46EB7E72" w:rsidR="00723479" w:rsidRDefault="008C01B6" w:rsidP="00B63FB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về quy định hành chính của UBND xã</w:t>
      </w:r>
      <w:r w:rsidR="008359B0">
        <w:rPr>
          <w:b/>
          <w:szCs w:val="28"/>
        </w:rPr>
        <w:t xml:space="preserve"> Đức Lân</w:t>
      </w:r>
    </w:p>
    <w:p w14:paraId="07359143" w14:textId="4A3D09A8" w:rsidR="008C01B6" w:rsidRPr="00DB17F0" w:rsidRDefault="008C01B6" w:rsidP="00B63FB8">
      <w:pPr>
        <w:spacing w:after="0" w:line="240" w:lineRule="auto"/>
        <w:jc w:val="center"/>
        <w:rPr>
          <w:b/>
          <w:sz w:val="12"/>
          <w:szCs w:val="12"/>
        </w:rPr>
      </w:pPr>
    </w:p>
    <w:p w14:paraId="2D125B02" w14:textId="4FBB1FBE" w:rsidR="008C01B6" w:rsidRDefault="008C01B6" w:rsidP="00B21F1E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BE10E8">
        <w:rPr>
          <w:rFonts w:eastAsia="Times New Roman" w:cs="Times New Roman"/>
          <w:color w:val="000000"/>
          <w:szCs w:val="28"/>
        </w:rPr>
        <w:t>Để kịp thời tiếp nhận thông tin phản ánh</w:t>
      </w:r>
      <w:r w:rsidRPr="008C01B6">
        <w:rPr>
          <w:rFonts w:eastAsia="Times New Roman" w:cs="Times New Roman"/>
          <w:color w:val="000000"/>
          <w:szCs w:val="28"/>
        </w:rPr>
        <w:t xml:space="preserve">, kiến nghị của cá nhân, tổ chức về quy định hành chính </w:t>
      </w:r>
      <w:r w:rsidRPr="00BE10E8">
        <w:rPr>
          <w:rFonts w:eastAsia="Times New Roman" w:cs="Times New Roman"/>
          <w:color w:val="000000"/>
          <w:szCs w:val="28"/>
        </w:rPr>
        <w:t>của UBND xã, đồng thời tiếp tục đẩy mạnh cải cách hành chính, ngăn chặn và đẩy lùi các hiệ</w:t>
      </w:r>
      <w:r w:rsidR="00B92EB3">
        <w:rPr>
          <w:rFonts w:eastAsia="Times New Roman" w:cs="Times New Roman"/>
          <w:color w:val="000000"/>
          <w:szCs w:val="28"/>
        </w:rPr>
        <w:t>n</w:t>
      </w:r>
      <w:r w:rsidRPr="00BE10E8">
        <w:rPr>
          <w:rFonts w:eastAsia="Times New Roman" w:cs="Times New Roman"/>
          <w:color w:val="000000"/>
          <w:szCs w:val="28"/>
        </w:rPr>
        <w:t xml:space="preserve"> tượng quan liêu, tham nhũng; xây dựng bộ máy chí</w:t>
      </w:r>
      <w:r w:rsidR="00B21F1E">
        <w:rPr>
          <w:rFonts w:eastAsia="Times New Roman" w:cs="Times New Roman"/>
          <w:color w:val="000000"/>
          <w:szCs w:val="28"/>
        </w:rPr>
        <w:t>nh quyền chuyên nghiệp, phục vụ</w:t>
      </w:r>
      <w:r w:rsidRPr="00BE10E8">
        <w:rPr>
          <w:rFonts w:eastAsia="Times New Roman" w:cs="Times New Roman"/>
          <w:color w:val="000000"/>
          <w:szCs w:val="28"/>
        </w:rPr>
        <w:t xml:space="preserve"> tốt hơn y</w:t>
      </w:r>
      <w:r w:rsidR="00B92EB3">
        <w:rPr>
          <w:rFonts w:eastAsia="Times New Roman" w:cs="Times New Roman"/>
          <w:color w:val="000000"/>
          <w:szCs w:val="28"/>
        </w:rPr>
        <w:t>êu cầu của các tổ chức, cá nhân</w:t>
      </w:r>
      <w:r w:rsidR="00B63FB8">
        <w:rPr>
          <w:rFonts w:eastAsia="Times New Roman" w:cs="Times New Roman"/>
          <w:color w:val="000000"/>
          <w:szCs w:val="28"/>
        </w:rPr>
        <w:t>.</w:t>
      </w:r>
      <w:r w:rsidR="00B21F1E">
        <w:rPr>
          <w:rFonts w:eastAsia="Times New Roman" w:cs="Times New Roman"/>
          <w:color w:val="000000"/>
          <w:szCs w:val="28"/>
        </w:rPr>
        <w:t xml:space="preserve"> </w:t>
      </w:r>
      <w:r w:rsidRPr="00BE10E8">
        <w:rPr>
          <w:rFonts w:eastAsia="Times New Roman" w:cs="Times New Roman"/>
          <w:color w:val="000000"/>
          <w:szCs w:val="28"/>
        </w:rPr>
        <w:t xml:space="preserve">UBND xã </w:t>
      </w:r>
      <w:r w:rsidR="00B970BE">
        <w:rPr>
          <w:rFonts w:eastAsia="Times New Roman" w:cs="Times New Roman"/>
          <w:color w:val="000000"/>
          <w:szCs w:val="28"/>
        </w:rPr>
        <w:t>Đức Lân</w:t>
      </w:r>
      <w:r w:rsidRPr="00BE10E8">
        <w:rPr>
          <w:rFonts w:eastAsia="Times New Roman" w:cs="Times New Roman"/>
          <w:color w:val="000000"/>
          <w:szCs w:val="28"/>
        </w:rPr>
        <w:t xml:space="preserve"> thông báo số điện thoại, địa chỉ email tiếp nhận thông tin phản ánh, kiến nghị của các tổ chức, cá nhân</w:t>
      </w:r>
      <w:r w:rsidR="009A5DBF">
        <w:rPr>
          <w:rFonts w:eastAsia="Times New Roman" w:cs="Times New Roman"/>
          <w:color w:val="000000"/>
          <w:szCs w:val="28"/>
        </w:rPr>
        <w:t xml:space="preserve"> </w:t>
      </w:r>
      <w:r w:rsidRPr="00BE10E8">
        <w:rPr>
          <w:rFonts w:eastAsia="Times New Roman" w:cs="Times New Roman"/>
          <w:color w:val="000000"/>
          <w:szCs w:val="28"/>
        </w:rPr>
        <w:t>cụ thể như sau</w:t>
      </w:r>
      <w:r w:rsidRPr="008C01B6">
        <w:rPr>
          <w:rFonts w:eastAsia="Times New Roman" w:cs="Times New Roman"/>
          <w:color w:val="000000"/>
          <w:szCs w:val="28"/>
        </w:rPr>
        <w:t>:</w:t>
      </w:r>
    </w:p>
    <w:p w14:paraId="309AECD6" w14:textId="10F38765" w:rsidR="009A5DBF" w:rsidRPr="00742404" w:rsidRDefault="009A5DBF" w:rsidP="00B21F1E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42404">
        <w:rPr>
          <w:rFonts w:eastAsia="Times New Roman" w:cs="Times New Roman"/>
          <w:b/>
          <w:bCs/>
          <w:color w:val="000000"/>
          <w:szCs w:val="28"/>
        </w:rPr>
        <w:t>1. Tên cơ quan tiếp nhận: Uỷ ban nhân dân xã Đức Lân</w:t>
      </w:r>
    </w:p>
    <w:p w14:paraId="699DE283" w14:textId="4BD9D669" w:rsidR="009A5DBF" w:rsidRPr="00BE10E8" w:rsidRDefault="009A5DBF" w:rsidP="00B21F1E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Địa chỉ: Thôn Thạch Trụ Tây, xã Đức Lân, huyện Mộ Đức, tỉnh Quảng Ngãi</w:t>
      </w:r>
    </w:p>
    <w:p w14:paraId="3476750D" w14:textId="7A585854" w:rsidR="00D24DDF" w:rsidRPr="009A5DBF" w:rsidRDefault="009A5DBF" w:rsidP="009A5DBF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- </w:t>
      </w:r>
      <w:r w:rsidR="008C01B6" w:rsidRPr="009A5DBF">
        <w:rPr>
          <w:rFonts w:eastAsia="Times New Roman" w:cs="Times New Roman"/>
          <w:bCs/>
          <w:color w:val="000000"/>
          <w:szCs w:val="28"/>
        </w:rPr>
        <w:t>Số điện thoại:</w:t>
      </w:r>
      <w:r w:rsidR="008C01B6" w:rsidRPr="009A5DBF">
        <w:rPr>
          <w:rFonts w:eastAsia="Times New Roman" w:cs="Times New Roman"/>
          <w:b/>
          <w:color w:val="000000"/>
          <w:szCs w:val="28"/>
        </w:rPr>
        <w:t xml:space="preserve"> </w:t>
      </w:r>
      <w:r w:rsidR="00D24DDF" w:rsidRPr="009A5DBF">
        <w:rPr>
          <w:rFonts w:eastAsia="Times New Roman" w:cs="Times New Roman"/>
          <w:b/>
          <w:color w:val="000000"/>
          <w:szCs w:val="28"/>
        </w:rPr>
        <w:t>0553855732</w:t>
      </w:r>
    </w:p>
    <w:p w14:paraId="21E3E611" w14:textId="77777777" w:rsidR="006D5849" w:rsidRPr="006D5849" w:rsidRDefault="006D5849" w:rsidP="00B21F1E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- </w:t>
      </w:r>
      <w:r w:rsidRPr="006D5849">
        <w:rPr>
          <w:rFonts w:eastAsia="Times New Roman" w:cs="Times New Roman"/>
          <w:color w:val="000000"/>
          <w:szCs w:val="28"/>
        </w:rPr>
        <w:t>Địa chỉ email: xaduclan@gmai</w:t>
      </w:r>
      <w:r w:rsidR="003E2F47">
        <w:rPr>
          <w:rFonts w:eastAsia="Times New Roman" w:cs="Times New Roman"/>
          <w:color w:val="000000"/>
          <w:szCs w:val="28"/>
        </w:rPr>
        <w:t>l</w:t>
      </w:r>
      <w:r w:rsidRPr="006D5849">
        <w:rPr>
          <w:rFonts w:eastAsia="Times New Roman" w:cs="Times New Roman"/>
          <w:color w:val="000000"/>
          <w:szCs w:val="28"/>
        </w:rPr>
        <w:t>.com</w:t>
      </w:r>
    </w:p>
    <w:p w14:paraId="3EFDE8C7" w14:textId="3FA3A563" w:rsidR="008C01B6" w:rsidRPr="009A5DBF" w:rsidRDefault="006D5849" w:rsidP="00B21F1E">
      <w:pPr>
        <w:shd w:val="clear" w:color="auto" w:fill="FFFFFF"/>
        <w:spacing w:before="120" w:after="0" w:line="240" w:lineRule="auto"/>
        <w:ind w:firstLine="720"/>
        <w:jc w:val="both"/>
        <w:rPr>
          <w:rStyle w:val="Hyperlink"/>
          <w:rFonts w:eastAsia="Times New Roman" w:cs="Times New Roman"/>
          <w:color w:val="auto"/>
          <w:szCs w:val="28"/>
        </w:rPr>
      </w:pPr>
      <w:r>
        <w:rPr>
          <w:rStyle w:val="Strong"/>
          <w:rFonts w:cs="Times New Roman"/>
          <w:b w:val="0"/>
          <w:color w:val="222222"/>
          <w:szCs w:val="28"/>
          <w:shd w:val="clear" w:color="auto" w:fill="FFFFFF"/>
        </w:rPr>
        <w:t xml:space="preserve">- </w:t>
      </w:r>
      <w:r w:rsidR="00CC1DF6" w:rsidRPr="00CC1DF6">
        <w:rPr>
          <w:rStyle w:val="Strong"/>
          <w:rFonts w:cs="Times New Roman"/>
          <w:b w:val="0"/>
          <w:color w:val="222222"/>
          <w:szCs w:val="28"/>
          <w:shd w:val="clear" w:color="auto" w:fill="FFFFFF"/>
        </w:rPr>
        <w:t xml:space="preserve">Địa chỉ </w:t>
      </w:r>
      <w:r w:rsidR="00F57888">
        <w:rPr>
          <w:rStyle w:val="Strong"/>
          <w:rFonts w:cs="Times New Roman"/>
          <w:b w:val="0"/>
          <w:color w:val="222222"/>
          <w:szCs w:val="28"/>
          <w:shd w:val="clear" w:color="auto" w:fill="FFFFFF"/>
        </w:rPr>
        <w:t xml:space="preserve">cổng thông tin điện tử </w:t>
      </w:r>
      <w:hyperlink r:id="rId7" w:history="1">
        <w:r w:rsidR="00B970BE" w:rsidRPr="009A5DBF">
          <w:rPr>
            <w:rStyle w:val="Hyperlink"/>
            <w:rFonts w:cs="Times New Roman"/>
            <w:color w:val="auto"/>
            <w:szCs w:val="28"/>
            <w:shd w:val="clear" w:color="auto" w:fill="FFFFFF"/>
          </w:rPr>
          <w:t>https://</w:t>
        </w:r>
        <w:r w:rsidR="00B970BE" w:rsidRPr="009A5DBF">
          <w:rPr>
            <w:rStyle w:val="Hyperlink"/>
            <w:rFonts w:eastAsia="Times New Roman" w:cs="Times New Roman"/>
            <w:color w:val="auto"/>
            <w:szCs w:val="28"/>
          </w:rPr>
          <w:t>xaduclan.quangngai.gov.vn</w:t>
        </w:r>
      </w:hyperlink>
    </w:p>
    <w:p w14:paraId="2DD7E286" w14:textId="2CB5C959" w:rsidR="008C01B6" w:rsidRPr="00BE10E8" w:rsidRDefault="00DB17F0" w:rsidP="00B21F1E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2</w:t>
      </w:r>
      <w:r w:rsidR="008C01B6" w:rsidRPr="00BE10E8">
        <w:rPr>
          <w:rFonts w:eastAsia="Times New Roman" w:cs="Times New Roman"/>
          <w:b/>
          <w:color w:val="000000"/>
          <w:szCs w:val="28"/>
        </w:rPr>
        <w:t>. Thời gian tiếp nhận thông tin:</w:t>
      </w:r>
    </w:p>
    <w:p w14:paraId="4E1A0C6A" w14:textId="44F67F81" w:rsidR="008C01B6" w:rsidRPr="00BE10E8" w:rsidRDefault="00155659" w:rsidP="00B21F1E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Trong giờ làm việc </w:t>
      </w:r>
      <w:r w:rsidRPr="00155659">
        <w:rPr>
          <w:rFonts w:eastAsia="Times New Roman" w:cs="Times New Roman"/>
          <w:i/>
          <w:color w:val="000000"/>
          <w:szCs w:val="28"/>
        </w:rPr>
        <w:t>(</w:t>
      </w:r>
      <w:r>
        <w:rPr>
          <w:rFonts w:eastAsia="Times New Roman" w:cs="Times New Roman"/>
          <w:i/>
          <w:color w:val="000000"/>
          <w:szCs w:val="28"/>
        </w:rPr>
        <w:t xml:space="preserve">buổi sáng </w:t>
      </w:r>
      <w:r w:rsidRPr="00155659">
        <w:rPr>
          <w:rFonts w:eastAsia="Times New Roman" w:cs="Times New Roman"/>
          <w:i/>
          <w:color w:val="000000"/>
          <w:szCs w:val="28"/>
        </w:rPr>
        <w:t>t</w:t>
      </w:r>
      <w:r w:rsidR="00CF6DB6" w:rsidRPr="00155659">
        <w:rPr>
          <w:rFonts w:eastAsia="Times New Roman" w:cs="Times New Roman"/>
          <w:i/>
          <w:color w:val="000000"/>
          <w:szCs w:val="28"/>
        </w:rPr>
        <w:t xml:space="preserve">ừ 07 giờ </w:t>
      </w:r>
      <w:r w:rsidR="00B970BE">
        <w:rPr>
          <w:rFonts w:eastAsia="Times New Roman" w:cs="Times New Roman"/>
          <w:i/>
          <w:color w:val="000000"/>
          <w:szCs w:val="28"/>
        </w:rPr>
        <w:t>15</w:t>
      </w:r>
      <w:r w:rsidR="00CF6DB6" w:rsidRPr="00155659">
        <w:rPr>
          <w:rFonts w:eastAsia="Times New Roman" w:cs="Times New Roman"/>
          <w:i/>
          <w:color w:val="000000"/>
          <w:szCs w:val="28"/>
        </w:rPr>
        <w:t xml:space="preserve"> phút đến</w:t>
      </w:r>
      <w:r>
        <w:rPr>
          <w:rFonts w:eastAsia="Times New Roman" w:cs="Times New Roman"/>
          <w:i/>
          <w:color w:val="000000"/>
          <w:szCs w:val="28"/>
        </w:rPr>
        <w:t xml:space="preserve"> 11 giờ </w:t>
      </w:r>
      <w:r w:rsidR="00B970BE">
        <w:rPr>
          <w:rFonts w:eastAsia="Times New Roman" w:cs="Times New Roman"/>
          <w:i/>
          <w:color w:val="000000"/>
          <w:szCs w:val="28"/>
        </w:rPr>
        <w:t>15</w:t>
      </w:r>
      <w:r>
        <w:rPr>
          <w:rFonts w:eastAsia="Times New Roman" w:cs="Times New Roman"/>
          <w:i/>
          <w:color w:val="000000"/>
          <w:szCs w:val="28"/>
        </w:rPr>
        <w:t xml:space="preserve"> phút, buổi chiều từ 13 giờ 30 phút đến</w:t>
      </w:r>
      <w:r w:rsidR="00CF6DB6" w:rsidRPr="00155659">
        <w:rPr>
          <w:rFonts w:eastAsia="Times New Roman" w:cs="Times New Roman"/>
          <w:i/>
          <w:color w:val="000000"/>
          <w:szCs w:val="28"/>
        </w:rPr>
        <w:t xml:space="preserve"> 17 giờ</w:t>
      </w:r>
      <w:r w:rsidR="008359B0">
        <w:rPr>
          <w:rFonts w:eastAsia="Times New Roman" w:cs="Times New Roman"/>
          <w:i/>
          <w:color w:val="000000"/>
          <w:szCs w:val="28"/>
        </w:rPr>
        <w:t xml:space="preserve"> 00</w:t>
      </w:r>
      <w:r w:rsidR="008C01B6" w:rsidRPr="00155659">
        <w:rPr>
          <w:rFonts w:eastAsia="Times New Roman" w:cs="Times New Roman"/>
          <w:i/>
          <w:color w:val="000000"/>
          <w:szCs w:val="28"/>
        </w:rPr>
        <w:t xml:space="preserve"> phút</w:t>
      </w:r>
      <w:r w:rsidRPr="00155659">
        <w:rPr>
          <w:rFonts w:eastAsia="Times New Roman" w:cs="Times New Roman"/>
          <w:i/>
          <w:color w:val="000000"/>
          <w:szCs w:val="28"/>
        </w:rPr>
        <w:t>)</w:t>
      </w:r>
      <w:r w:rsidR="008C01B6" w:rsidRPr="00BE10E8">
        <w:rPr>
          <w:rFonts w:eastAsia="Times New Roman" w:cs="Times New Roman"/>
          <w:color w:val="000000"/>
          <w:szCs w:val="28"/>
        </w:rPr>
        <w:t xml:space="preserve"> các ngày từ </w:t>
      </w:r>
      <w:r w:rsidR="008C01B6" w:rsidRPr="00B21F1E">
        <w:rPr>
          <w:rFonts w:eastAsia="Times New Roman" w:cs="Times New Roman"/>
          <w:b/>
          <w:i/>
          <w:color w:val="000000"/>
          <w:szCs w:val="28"/>
        </w:rPr>
        <w:t>thứ Hai</w:t>
      </w:r>
      <w:r w:rsidR="008C01B6" w:rsidRPr="00BE10E8">
        <w:rPr>
          <w:rFonts w:eastAsia="Times New Roman" w:cs="Times New Roman"/>
          <w:color w:val="000000"/>
          <w:szCs w:val="28"/>
        </w:rPr>
        <w:t xml:space="preserve"> đến </w:t>
      </w:r>
      <w:r w:rsidR="008C01B6" w:rsidRPr="00B21F1E">
        <w:rPr>
          <w:rFonts w:eastAsia="Times New Roman" w:cs="Times New Roman"/>
          <w:b/>
          <w:i/>
          <w:color w:val="000000"/>
          <w:szCs w:val="28"/>
        </w:rPr>
        <w:t>thứ Sáu</w:t>
      </w:r>
      <w:r w:rsidR="008C01B6" w:rsidRPr="00BE10E8">
        <w:rPr>
          <w:rFonts w:eastAsia="Times New Roman" w:cs="Times New Roman"/>
          <w:color w:val="000000"/>
          <w:szCs w:val="28"/>
        </w:rPr>
        <w:t xml:space="preserve"> hàng tuần.</w:t>
      </w:r>
    </w:p>
    <w:p w14:paraId="585B2143" w14:textId="1BA623E1" w:rsidR="008C01B6" w:rsidRPr="008C01B6" w:rsidRDefault="00DB17F0" w:rsidP="00B21F1E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3</w:t>
      </w:r>
      <w:r w:rsidR="008C01B6" w:rsidRPr="00BE10E8">
        <w:rPr>
          <w:rFonts w:eastAsia="Times New Roman" w:cs="Times New Roman"/>
          <w:b/>
          <w:color w:val="000000"/>
          <w:szCs w:val="28"/>
        </w:rPr>
        <w:t>. Nội dung phản ánh, kiến nghị được tiếp nhận:</w:t>
      </w:r>
    </w:p>
    <w:p w14:paraId="3B17F09D" w14:textId="78FEBC59" w:rsidR="008C01B6" w:rsidRPr="008C01B6" w:rsidRDefault="00723479" w:rsidP="00B21F1E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BE10E8">
        <w:rPr>
          <w:rFonts w:eastAsia="Times New Roman" w:cs="Times New Roman"/>
          <w:color w:val="000000"/>
          <w:szCs w:val="28"/>
        </w:rPr>
        <w:t>- Hành vi chậm trễ, gây phiền hà, không thực hiện, thực hiện không đúng quy định; hành vi tham nhũng, tiêu cực, vi phạm đạo đức công vụ, văn hóa công sở của cán bộ, công chức của Bộ phận Tiếp nhận và trả kết quả</w:t>
      </w:r>
      <w:r w:rsidR="008359B0">
        <w:rPr>
          <w:rFonts w:eastAsia="Times New Roman" w:cs="Times New Roman"/>
          <w:color w:val="000000"/>
          <w:szCs w:val="28"/>
        </w:rPr>
        <w:t xml:space="preserve">; </w:t>
      </w:r>
      <w:r w:rsidR="0098776F">
        <w:rPr>
          <w:rFonts w:eastAsia="Times New Roman" w:cs="Times New Roman"/>
          <w:color w:val="000000"/>
          <w:szCs w:val="28"/>
        </w:rPr>
        <w:t xml:space="preserve">cán bộ, công chức của </w:t>
      </w:r>
      <w:r w:rsidRPr="00BE10E8">
        <w:rPr>
          <w:rFonts w:eastAsia="Times New Roman" w:cs="Times New Roman"/>
          <w:color w:val="000000"/>
          <w:szCs w:val="28"/>
        </w:rPr>
        <w:t>các ngành, lĩnh vực có liên quan khác.</w:t>
      </w:r>
    </w:p>
    <w:p w14:paraId="207698BE" w14:textId="77777777" w:rsidR="008C01B6" w:rsidRPr="008C01B6" w:rsidRDefault="00723479" w:rsidP="00B21F1E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BE10E8">
        <w:rPr>
          <w:rFonts w:eastAsia="Times New Roman" w:cs="Times New Roman"/>
          <w:color w:val="000000"/>
          <w:szCs w:val="28"/>
        </w:rPr>
        <w:t>- Những quy định của pháp luật, thủ tục</w:t>
      </w:r>
      <w:r w:rsidR="008C01B6" w:rsidRPr="008C01B6">
        <w:rPr>
          <w:rFonts w:eastAsia="Times New Roman" w:cs="Times New Roman"/>
          <w:color w:val="000000"/>
          <w:szCs w:val="28"/>
        </w:rPr>
        <w:t xml:space="preserve"> hành chính không phù hợp với </w:t>
      </w:r>
      <w:r w:rsidRPr="00BE10E8">
        <w:rPr>
          <w:rFonts w:eastAsia="Times New Roman" w:cs="Times New Roman"/>
          <w:color w:val="000000"/>
          <w:szCs w:val="28"/>
        </w:rPr>
        <w:t>văn bản pháp luật của các cơ quan nhà nước có thẩm quyền, không phù hợp với tình hình thực tế.</w:t>
      </w:r>
    </w:p>
    <w:p w14:paraId="00CE8579" w14:textId="77777777" w:rsidR="008C01B6" w:rsidRPr="008C01B6" w:rsidRDefault="00723479" w:rsidP="00B21F1E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BE10E8">
        <w:rPr>
          <w:rFonts w:eastAsia="Times New Roman" w:cs="Times New Roman"/>
          <w:color w:val="000000"/>
          <w:szCs w:val="28"/>
        </w:rPr>
        <w:t>-</w:t>
      </w:r>
      <w:r w:rsidR="008C01B6" w:rsidRPr="008C01B6">
        <w:rPr>
          <w:rFonts w:eastAsia="Times New Roman" w:cs="Times New Roman"/>
          <w:color w:val="000000"/>
          <w:szCs w:val="28"/>
        </w:rPr>
        <w:t xml:space="preserve"> Đề xuất </w:t>
      </w:r>
      <w:r w:rsidRPr="00BE10E8">
        <w:rPr>
          <w:rFonts w:eastAsia="Times New Roman" w:cs="Times New Roman"/>
          <w:color w:val="000000"/>
          <w:szCs w:val="28"/>
        </w:rPr>
        <w:t>những giải pháp, sáng kiến về cơ chế giải quyết các thủ tục hành chính, nhằm nâng cao hiệu quả và thời gian giải quyết.</w:t>
      </w:r>
    </w:p>
    <w:p w14:paraId="0DE31B46" w14:textId="77777777" w:rsidR="004A6908" w:rsidRPr="00BE10E8" w:rsidRDefault="008C01B6" w:rsidP="00B21F1E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pacing w:val="-6"/>
          <w:szCs w:val="28"/>
        </w:rPr>
      </w:pPr>
      <w:r w:rsidRPr="008C01B6">
        <w:rPr>
          <w:rFonts w:eastAsia="Times New Roman" w:cs="Times New Roman"/>
          <w:b/>
          <w:bCs/>
          <w:i/>
          <w:iCs/>
          <w:color w:val="000000"/>
          <w:spacing w:val="-6"/>
          <w:szCs w:val="28"/>
          <w:u w:val="single"/>
        </w:rPr>
        <w:t>Lưu ý:</w:t>
      </w:r>
      <w:r w:rsidRPr="008C01B6">
        <w:rPr>
          <w:rFonts w:eastAsia="Times New Roman" w:cs="Times New Roman"/>
          <w:color w:val="000000"/>
          <w:spacing w:val="-6"/>
          <w:szCs w:val="28"/>
        </w:rPr>
        <w:t>  </w:t>
      </w:r>
    </w:p>
    <w:p w14:paraId="5C99F544" w14:textId="77777777" w:rsidR="004A6908" w:rsidRPr="00BE10E8" w:rsidRDefault="008C01B6" w:rsidP="00B21F1E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8C01B6">
        <w:rPr>
          <w:rFonts w:eastAsia="Times New Roman" w:cs="Times New Roman"/>
          <w:i/>
          <w:iCs/>
          <w:color w:val="000000"/>
          <w:spacing w:val="-6"/>
          <w:szCs w:val="28"/>
        </w:rPr>
        <w:t>- Phản ánh, kiến nghị phải sử dụng ngôn ngữ tiếng Việt; ghi rõ nội dung phản ánh, kiến nghị;</w:t>
      </w:r>
    </w:p>
    <w:p w14:paraId="196316D2" w14:textId="77777777" w:rsidR="004A6908" w:rsidRPr="00BE10E8" w:rsidRDefault="008C01B6" w:rsidP="00B21F1E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8C01B6">
        <w:rPr>
          <w:rFonts w:eastAsia="Times New Roman" w:cs="Times New Roman"/>
          <w:i/>
          <w:iCs/>
          <w:color w:val="000000"/>
          <w:spacing w:val="-6"/>
          <w:szCs w:val="28"/>
        </w:rPr>
        <w:t xml:space="preserve">- Ghi </w:t>
      </w:r>
      <w:r w:rsidR="004A6908" w:rsidRPr="00BE10E8">
        <w:rPr>
          <w:rFonts w:eastAsia="Times New Roman" w:cs="Times New Roman"/>
          <w:i/>
          <w:iCs/>
          <w:color w:val="000000"/>
          <w:spacing w:val="-6"/>
          <w:szCs w:val="28"/>
        </w:rPr>
        <w:t xml:space="preserve">(nêu) </w:t>
      </w:r>
      <w:r w:rsidRPr="008C01B6">
        <w:rPr>
          <w:rFonts w:eastAsia="Times New Roman" w:cs="Times New Roman"/>
          <w:i/>
          <w:iCs/>
          <w:color w:val="000000"/>
          <w:spacing w:val="-6"/>
          <w:szCs w:val="28"/>
        </w:rPr>
        <w:t>rõ tên, địa chỉ, số điện thoại (hoặc địa chỉ thư tín) của cá nhân, tổ chức có phản ánh, kiến nghị;</w:t>
      </w:r>
    </w:p>
    <w:p w14:paraId="096F41AC" w14:textId="77777777" w:rsidR="008C01B6" w:rsidRPr="00BE10E8" w:rsidRDefault="008C01B6" w:rsidP="00B21F1E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8C01B6">
        <w:rPr>
          <w:rFonts w:eastAsia="Times New Roman" w:cs="Times New Roman"/>
          <w:i/>
          <w:iCs/>
          <w:color w:val="000000"/>
          <w:spacing w:val="-6"/>
          <w:szCs w:val="28"/>
        </w:rPr>
        <w:t> - Không tiếp nhận phản ánh, kiến nghị liên quan đến khiếu nại, tố cáo và giải quyết khiếu nại, tố cáo.</w:t>
      </w:r>
    </w:p>
    <w:tbl>
      <w:tblPr>
        <w:tblW w:w="8838" w:type="dxa"/>
        <w:tblLook w:val="01E0" w:firstRow="1" w:lastRow="1" w:firstColumn="1" w:lastColumn="1" w:noHBand="0" w:noVBand="0"/>
      </w:tblPr>
      <w:tblGrid>
        <w:gridCol w:w="2988"/>
        <w:gridCol w:w="1170"/>
        <w:gridCol w:w="4680"/>
      </w:tblGrid>
      <w:tr w:rsidR="00723479" w:rsidRPr="000646D3" w14:paraId="57DF8EF1" w14:textId="77777777" w:rsidTr="00D1769F">
        <w:tc>
          <w:tcPr>
            <w:tcW w:w="2988" w:type="dxa"/>
          </w:tcPr>
          <w:p w14:paraId="7570B532" w14:textId="77777777" w:rsidR="00723479" w:rsidRPr="000646D3" w:rsidRDefault="00723479" w:rsidP="00B63FB8"/>
        </w:tc>
        <w:tc>
          <w:tcPr>
            <w:tcW w:w="1170" w:type="dxa"/>
          </w:tcPr>
          <w:p w14:paraId="7FE4480E" w14:textId="77777777" w:rsidR="00723479" w:rsidRPr="000646D3" w:rsidRDefault="00723479" w:rsidP="00B21F1E">
            <w:pPr>
              <w:spacing w:after="0" w:line="240" w:lineRule="auto"/>
              <w:jc w:val="both"/>
            </w:pPr>
          </w:p>
        </w:tc>
        <w:tc>
          <w:tcPr>
            <w:tcW w:w="4680" w:type="dxa"/>
          </w:tcPr>
          <w:p w14:paraId="73AD3BE4" w14:textId="77777777" w:rsidR="00723479" w:rsidRPr="000646D3" w:rsidRDefault="00723479" w:rsidP="00B21F1E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</w:tbl>
    <w:p w14:paraId="367B89CB" w14:textId="77777777" w:rsidR="00511BB9" w:rsidRPr="00723479" w:rsidRDefault="00511BB9" w:rsidP="00723479">
      <w:pPr>
        <w:spacing w:after="120" w:line="240" w:lineRule="auto"/>
        <w:rPr>
          <w:rFonts w:cs="Times New Roman"/>
        </w:rPr>
      </w:pPr>
    </w:p>
    <w:sectPr w:rsidR="00511BB9" w:rsidRPr="00723479" w:rsidSect="00B970BE">
      <w:footerReference w:type="default" r:id="rId8"/>
      <w:pgSz w:w="11907" w:h="16840" w:code="9"/>
      <w:pgMar w:top="1134" w:right="851" w:bottom="1134" w:left="1701" w:header="720" w:footer="5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B2D5A" w14:textId="77777777" w:rsidR="00D368AE" w:rsidRDefault="00D368AE" w:rsidP="00B21F1E">
      <w:pPr>
        <w:spacing w:after="0" w:line="240" w:lineRule="auto"/>
      </w:pPr>
      <w:r>
        <w:separator/>
      </w:r>
    </w:p>
  </w:endnote>
  <w:endnote w:type="continuationSeparator" w:id="0">
    <w:p w14:paraId="4DFB957A" w14:textId="77777777" w:rsidR="00D368AE" w:rsidRDefault="00D368AE" w:rsidP="00B2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893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1E1CD" w14:textId="77777777" w:rsidR="00B21F1E" w:rsidRDefault="00B21F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004B7E" w14:textId="77777777" w:rsidR="00B21F1E" w:rsidRDefault="00B21F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D68B3" w14:textId="77777777" w:rsidR="00D368AE" w:rsidRDefault="00D368AE" w:rsidP="00B21F1E">
      <w:pPr>
        <w:spacing w:after="0" w:line="240" w:lineRule="auto"/>
      </w:pPr>
      <w:r>
        <w:separator/>
      </w:r>
    </w:p>
  </w:footnote>
  <w:footnote w:type="continuationSeparator" w:id="0">
    <w:p w14:paraId="2872D18B" w14:textId="77777777" w:rsidR="00D368AE" w:rsidRDefault="00D368AE" w:rsidP="00B2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7260E"/>
    <w:multiLevelType w:val="hybridMultilevel"/>
    <w:tmpl w:val="F670D994"/>
    <w:lvl w:ilvl="0" w:tplc="5F441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B6"/>
    <w:rsid w:val="00135055"/>
    <w:rsid w:val="00144143"/>
    <w:rsid w:val="00155659"/>
    <w:rsid w:val="001B61BF"/>
    <w:rsid w:val="002A3085"/>
    <w:rsid w:val="00305DDB"/>
    <w:rsid w:val="003E2F47"/>
    <w:rsid w:val="003F2BCD"/>
    <w:rsid w:val="004A6908"/>
    <w:rsid w:val="004B0478"/>
    <w:rsid w:val="00511BB9"/>
    <w:rsid w:val="00552A86"/>
    <w:rsid w:val="006D5849"/>
    <w:rsid w:val="006F478B"/>
    <w:rsid w:val="00723479"/>
    <w:rsid w:val="00742404"/>
    <w:rsid w:val="007A128C"/>
    <w:rsid w:val="008359B0"/>
    <w:rsid w:val="00853314"/>
    <w:rsid w:val="008C01B6"/>
    <w:rsid w:val="008D0DAB"/>
    <w:rsid w:val="008D73D1"/>
    <w:rsid w:val="0098776F"/>
    <w:rsid w:val="009A5DBF"/>
    <w:rsid w:val="00A7483B"/>
    <w:rsid w:val="00B21F1E"/>
    <w:rsid w:val="00B31BEC"/>
    <w:rsid w:val="00B63FB8"/>
    <w:rsid w:val="00B9014C"/>
    <w:rsid w:val="00B92EB3"/>
    <w:rsid w:val="00B970BE"/>
    <w:rsid w:val="00BE10E8"/>
    <w:rsid w:val="00C5037E"/>
    <w:rsid w:val="00C62F04"/>
    <w:rsid w:val="00CC1DF6"/>
    <w:rsid w:val="00CF6DB6"/>
    <w:rsid w:val="00D24DDF"/>
    <w:rsid w:val="00D368AE"/>
    <w:rsid w:val="00DA1E9C"/>
    <w:rsid w:val="00DB17F0"/>
    <w:rsid w:val="00E56BB1"/>
    <w:rsid w:val="00E94DF5"/>
    <w:rsid w:val="00F57888"/>
    <w:rsid w:val="00F655E4"/>
    <w:rsid w:val="00FA3BE8"/>
    <w:rsid w:val="00FA73F9"/>
    <w:rsid w:val="00FD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735731"/>
  <w15:docId w15:val="{CCB2BF3F-4532-4D32-B5AF-C6BFFBF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01B6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1B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C01B6"/>
    <w:rPr>
      <w:rFonts w:eastAsia="Times New Roman" w:cs="Times New Roman"/>
      <w:b/>
      <w:szCs w:val="20"/>
    </w:rPr>
  </w:style>
  <w:style w:type="paragraph" w:customStyle="1" w:styleId="CharCharCharCharCharCharCharChar">
    <w:name w:val="Char Char Char Char Char Char Char Char"/>
    <w:basedOn w:val="Normal"/>
    <w:next w:val="Normal"/>
    <w:rsid w:val="008C01B6"/>
    <w:pPr>
      <w:spacing w:after="160" w:line="240" w:lineRule="exact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8C01B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C1D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1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F1E"/>
  </w:style>
  <w:style w:type="paragraph" w:styleId="Footer">
    <w:name w:val="footer"/>
    <w:basedOn w:val="Normal"/>
    <w:link w:val="FooterChar"/>
    <w:uiPriority w:val="99"/>
    <w:unhideWhenUsed/>
    <w:rsid w:val="00B21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F1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A5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xaduclan.quangngai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 Tien</cp:lastModifiedBy>
  <cp:revision>2</cp:revision>
  <cp:lastPrinted>2021-10-13T03:58:00Z</cp:lastPrinted>
  <dcterms:created xsi:type="dcterms:W3CDTF">2022-11-24T03:24:00Z</dcterms:created>
  <dcterms:modified xsi:type="dcterms:W3CDTF">2022-11-24T03:24:00Z</dcterms:modified>
</cp:coreProperties>
</file>